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D17" w:rsidRDefault="000D0D17" w:rsidP="000D0D17">
      <w:pPr>
        <w:pStyle w:val="Tekstpodstawowywcity"/>
        <w:tabs>
          <w:tab w:val="left" w:pos="0"/>
        </w:tabs>
        <w:ind w:firstLine="0"/>
        <w:jc w:val="center"/>
        <w:rPr>
          <w:b/>
          <w:sz w:val="24"/>
        </w:rPr>
      </w:pPr>
      <w:r>
        <w:rPr>
          <w:b/>
          <w:sz w:val="24"/>
        </w:rPr>
        <w:t>ZAKOŃCZENIE</w:t>
      </w:r>
    </w:p>
    <w:p w:rsidR="000D0D17" w:rsidRDefault="000D0D17" w:rsidP="000D0D17">
      <w:pPr>
        <w:pStyle w:val="Tekstpodstawowywcity"/>
        <w:tabs>
          <w:tab w:val="left" w:pos="0"/>
        </w:tabs>
        <w:ind w:firstLine="0"/>
        <w:jc w:val="both"/>
        <w:rPr>
          <w:b/>
          <w:sz w:val="24"/>
        </w:rPr>
      </w:pPr>
    </w:p>
    <w:p w:rsidR="000D0D17" w:rsidRDefault="000D0D17" w:rsidP="000D0D17">
      <w:pPr>
        <w:spacing w:line="360" w:lineRule="auto"/>
        <w:ind w:firstLine="708"/>
        <w:jc w:val="both"/>
      </w:pPr>
      <w:r>
        <w:t xml:space="preserve">Kondycja rodzin, to, w jakim stopniu mogą one wypełniać swoje funkcje, przekłada się na los jednostek oraz na życie społeczne. Dzisiejsza rzeczywistość stwarza w miarę swych postępów coraz większe zagrożenia dla rodziny, zakłócając jej funkcjonowanie. Zjawisko to wydaje się ubocznym skutkiem rozwoju cywilizacji, która oprócz wielu dobrodziejstw przynosi światu również negatywne skutki swojego postępu. Prawidłowe relacje między członkami rodziny dają solidne podstawy dla jej funkcjonowania i przeciwdziałają wszelkim destabilizacjom. Jest to oczywiście kwestia odpowiedniego wychowania dzieci przez rodziców. </w:t>
      </w:r>
      <w:r>
        <w:rPr>
          <w:b/>
        </w:rPr>
        <w:t xml:space="preserve">      </w:t>
      </w:r>
      <w:r>
        <w:t xml:space="preserve">          </w:t>
      </w:r>
    </w:p>
    <w:p w:rsidR="000D0D17" w:rsidRDefault="000D0D17" w:rsidP="000D0D17">
      <w:pPr>
        <w:spacing w:line="360" w:lineRule="auto"/>
        <w:ind w:firstLine="708"/>
        <w:jc w:val="both"/>
      </w:pPr>
      <w:r>
        <w:t>Zarówno styl wychowania dzieci, jak też i postawy rodzicielskie mają wpływ nie tylko na osobowość dziecka, ale także na jego powodzenie w edukacji. Istotnym komponentem</w:t>
      </w:r>
      <w:r>
        <w:rPr>
          <w:b/>
        </w:rPr>
        <w:t xml:space="preserve"> </w:t>
      </w:r>
      <w:r>
        <w:t xml:space="preserve">wpływającym na potencjalne sukcesy czy niepowodzenia ucznia </w:t>
      </w:r>
      <w:r>
        <w:br/>
        <w:t xml:space="preserve">w szkole może być status społeczny i materialny rodziców. To zagadnienie zostało podjęte w niniejszej pracy. Główny ciężar zainteresowania badawczego został położony na doświadczanie niepowodzeń szkolnych przez uczniów pochodzących z rodzin </w:t>
      </w:r>
      <w:r>
        <w:br/>
        <w:t>o wysokim statusie społecznym i materialnym. Publikacja  ma charakter teoretyczno-badawczy, a j</w:t>
      </w:r>
      <w:r w:rsidR="00DD5865">
        <w:t>ej struktura składa się z czterech</w:t>
      </w:r>
      <w:r>
        <w:t xml:space="preserve"> części: teoretycznej</w:t>
      </w:r>
      <w:r w:rsidR="00DD5865">
        <w:t xml:space="preserve"> (Rozdział I </w:t>
      </w:r>
      <w:proofErr w:type="spellStart"/>
      <w:r w:rsidR="00DD5865">
        <w:t>i</w:t>
      </w:r>
      <w:proofErr w:type="spellEnd"/>
      <w:r w:rsidR="00DD5865">
        <w:t xml:space="preserve"> II)</w:t>
      </w:r>
      <w:r>
        <w:t>, metodologicznej</w:t>
      </w:r>
      <w:r w:rsidR="00DD5865">
        <w:t xml:space="preserve"> (Rozdział III)</w:t>
      </w:r>
      <w:r>
        <w:t xml:space="preserve"> oraz empirycznej</w:t>
      </w:r>
      <w:r w:rsidR="00DD5865">
        <w:t xml:space="preserve"> (Rozdział IV) gdzie przedstawiono wyniki i dokonano analizy danych uzyskanych w toku badań</w:t>
      </w:r>
      <w:r>
        <w:t xml:space="preserve">. </w:t>
      </w:r>
    </w:p>
    <w:p w:rsidR="000D0D17" w:rsidRDefault="000D0D17" w:rsidP="000D0D17">
      <w:pPr>
        <w:spacing w:line="360" w:lineRule="auto"/>
        <w:jc w:val="both"/>
      </w:pPr>
      <w:r>
        <w:t xml:space="preserve">          W rozdziale pierwszym podjęto problem </w:t>
      </w:r>
      <w:r w:rsidR="00EF6BEF">
        <w:t xml:space="preserve">rodziny jako środowiska wychowawczego. Rozdział drugi rozwija to zagadnienie i traktuje o zjawisku </w:t>
      </w:r>
      <w:r>
        <w:t>n</w:t>
      </w:r>
      <w:r w:rsidR="00EF6BEF">
        <w:t xml:space="preserve">iepowodzeń edukacyjnych dzieci </w:t>
      </w:r>
      <w:r>
        <w:t>w kontekście środowiska wycho</w:t>
      </w:r>
      <w:r w:rsidR="00EF6BEF">
        <w:t>wawczego rodziny. Rozdział trzeci</w:t>
      </w:r>
      <w:r>
        <w:t xml:space="preserve"> dotyczy metodologii badań własnych, zaś ostatnia</w:t>
      </w:r>
      <w:r w:rsidR="00EF6BEF">
        <w:t xml:space="preserve"> czwarta</w:t>
      </w:r>
      <w:r>
        <w:t xml:space="preserve"> część pracy przedstawia wyniki badań. Dokonano w niej analizy i interpretacji zgromadzonego materiału empirycznego. </w:t>
      </w:r>
    </w:p>
    <w:p w:rsidR="000D0D17" w:rsidRDefault="000D0D17" w:rsidP="000D0D17">
      <w:pPr>
        <w:spacing w:line="360" w:lineRule="auto"/>
        <w:ind w:firstLine="708"/>
        <w:jc w:val="both"/>
      </w:pPr>
      <w:r>
        <w:t>Celem głównym badan zaś było pełne rozpoznanie skali, przyczyn, przejawów tego zjawiska oraz reakcji rodziców</w:t>
      </w:r>
      <w:r w:rsidR="00EF6BEF">
        <w:t xml:space="preserve"> o wysokim statusie społecznym oraz materialnym</w:t>
      </w:r>
      <w:r>
        <w:t xml:space="preserve"> na fakt doświadczania przez dzieci niepowodzeń edukacyjnych.</w:t>
      </w:r>
    </w:p>
    <w:p w:rsidR="000D0D17" w:rsidRDefault="000D0D17" w:rsidP="000D0D17">
      <w:pPr>
        <w:spacing w:line="360" w:lineRule="auto"/>
        <w:jc w:val="both"/>
      </w:pPr>
      <w:r>
        <w:rPr>
          <w:bCs/>
        </w:rPr>
        <w:t xml:space="preserve">          Głównym problemem badawczym było pytanie:</w:t>
      </w:r>
      <w:r>
        <w:t xml:space="preserve"> na czym polegają i jakie są uwarunkowania niepowodzeń szkolnych dzieci wywodzących się ze środowisk </w:t>
      </w:r>
      <w:r>
        <w:br/>
        <w:t>o wysokim statusie społecznym i materialnym? Zatem starano się określić najczęstsze przyczyny i przejawy niepowodzeń szkolnych i problemów wychowawczych uczniów wywodzących się z takich rodzin, rozpoznać funkcjonowanie dzieci w grupie rówieśniczej oraz sposób reakcji rodziców na niepowodzenia szkolne dzieci.</w:t>
      </w:r>
    </w:p>
    <w:p w:rsidR="000D0D17" w:rsidRDefault="000D0D17" w:rsidP="000D0D17">
      <w:pPr>
        <w:pStyle w:val="Tekstpodstawowywcity"/>
        <w:tabs>
          <w:tab w:val="left" w:pos="0"/>
        </w:tabs>
        <w:jc w:val="both"/>
        <w:rPr>
          <w:sz w:val="24"/>
        </w:rPr>
      </w:pPr>
      <w:r>
        <w:rPr>
          <w:sz w:val="24"/>
        </w:rPr>
        <w:lastRenderedPageBreak/>
        <w:t>Aby rozwiązać problemy postawione w pracy, w niniejszym przedsięwzięciu badawczym wykorzystano metodę sondażu diagnostycznego, a spośród technik – ankietę oraz wywiad.</w:t>
      </w:r>
      <w:r>
        <w:rPr>
          <w:b/>
          <w:sz w:val="24"/>
        </w:rPr>
        <w:t xml:space="preserve"> </w:t>
      </w:r>
      <w:r>
        <w:rPr>
          <w:sz w:val="24"/>
        </w:rPr>
        <w:t>Zebrany materiał z tych dwóch wskazanych wyżej źródeł pozwolił mi na pełne rozwiązanie przyjętych problemów badawczych i osiągnięcie zamierzonych celów.</w:t>
      </w:r>
    </w:p>
    <w:p w:rsidR="000D0D17" w:rsidRDefault="000D0D17" w:rsidP="000D0D17">
      <w:pPr>
        <w:spacing w:line="360" w:lineRule="auto"/>
        <w:jc w:val="both"/>
        <w:rPr>
          <w:color w:val="0000FF"/>
        </w:rPr>
      </w:pPr>
      <w:r>
        <w:t xml:space="preserve">          Badania  zosta</w:t>
      </w:r>
      <w:r w:rsidR="009B46A9">
        <w:t>ły przeprowadzone w  maju 2016</w:t>
      </w:r>
      <w:r>
        <w:t xml:space="preserve"> roku. Do badań wytypowano </w:t>
      </w:r>
      <w:r>
        <w:rPr>
          <w:color w:val="000000"/>
        </w:rPr>
        <w:t>grupę nauczycieli</w:t>
      </w:r>
      <w:r w:rsidR="009B46A9">
        <w:rPr>
          <w:color w:val="000000"/>
        </w:rPr>
        <w:t xml:space="preserve"> Zespołu Szkół Ogólnokształcących nr 9 w Gdańsku.</w:t>
      </w:r>
      <w:r>
        <w:rPr>
          <w:color w:val="0000FF"/>
        </w:rPr>
        <w:t xml:space="preserve"> </w:t>
      </w:r>
    </w:p>
    <w:p w:rsidR="000D0D17" w:rsidRDefault="000D0D17" w:rsidP="000D0D17">
      <w:pPr>
        <w:pStyle w:val="Tekstpodstawowywcity"/>
        <w:tabs>
          <w:tab w:val="left" w:pos="0"/>
        </w:tabs>
        <w:ind w:firstLine="0"/>
        <w:jc w:val="both"/>
        <w:rPr>
          <w:sz w:val="24"/>
        </w:rPr>
      </w:pPr>
      <w:r>
        <w:rPr>
          <w:b/>
          <w:sz w:val="24"/>
        </w:rPr>
        <w:t xml:space="preserve"> </w:t>
      </w:r>
      <w:r>
        <w:rPr>
          <w:b/>
          <w:sz w:val="24"/>
        </w:rPr>
        <w:tab/>
      </w:r>
      <w:r>
        <w:rPr>
          <w:sz w:val="24"/>
        </w:rPr>
        <w:t>Postawione w badaniach hipotezy potwierdziły się</w:t>
      </w:r>
      <w:r w:rsidR="00B675A6">
        <w:rPr>
          <w:sz w:val="24"/>
        </w:rPr>
        <w:t xml:space="preserve"> lub też potwierdziły się częściowo co zostało szczegółowo opisane w paragrafie 4.5 ostatniego rozdziału</w:t>
      </w:r>
      <w:r>
        <w:rPr>
          <w:sz w:val="24"/>
        </w:rPr>
        <w:t>. Problem niepowodzeń szkolnych dotyczy głównie uczniów, pochodzących z rodzin dysfunkcyjnych (patologicznych). Niepowodzeń edukacyjnych doświadczają również dzieci  z rodzin</w:t>
      </w:r>
      <w:r>
        <w:rPr>
          <w:sz w:val="24"/>
        </w:rPr>
        <w:br/>
        <w:t xml:space="preserve"> o wysokim statusie społecznym i materialnym, jednak skala tego zjawiska jest stosunkowo niska i może obejmować około 20% takich uczniów. Najczęstsze przyczyny niepowodzeń szkolnych uczniów z zamożnych rodzin wynikają z: zaległości z wcześniejszych lat edukacji, braku  większego zainteresowania nauką (brak motywacji do niej), braku koncentracji na zajęciach, jak też brak kontroli ze strony rodziców i ich zaniedbań w tym zakresie. Przejawy problemów z nauką dzieci, których rodzice osiągnęli wysoki status społeczny i materialny, sprowadza się głównie do osiągania niskich i bardzo niskich wyników ucz</w:t>
      </w:r>
      <w:r w:rsidR="00B675A6">
        <w:rPr>
          <w:sz w:val="24"/>
        </w:rPr>
        <w:t xml:space="preserve">enia się, połączonych niekiedy </w:t>
      </w:r>
      <w:r>
        <w:rPr>
          <w:sz w:val="24"/>
        </w:rPr>
        <w:t xml:space="preserve">z repetycją (drugorocznością). </w:t>
      </w:r>
    </w:p>
    <w:p w:rsidR="000D0D17" w:rsidRDefault="000D0D17" w:rsidP="000D0D17">
      <w:pPr>
        <w:pStyle w:val="Tekstpodstawowywcity"/>
        <w:tabs>
          <w:tab w:val="left" w:pos="0"/>
        </w:tabs>
        <w:ind w:firstLine="0"/>
        <w:jc w:val="both"/>
        <w:rPr>
          <w:sz w:val="24"/>
        </w:rPr>
      </w:pPr>
      <w:r>
        <w:rPr>
          <w:sz w:val="24"/>
        </w:rPr>
        <w:tab/>
        <w:t>Uczniowie z zamożnych rodzin sprawiają problemy wychowawcze, przejawiające się m. in. w: niechęci do nauki, lekceważeniu obowiązków szkolnych, nadmiernym opuszczaniu zajęć, nieodpowiednim zachowaniu czy w złym wpływie na zespół klasowy. Skala tego zjawiska jest jednak stosunkowo niewielka i dotyczy przeciętnie co piątego dziecka z ogółu populacji t</w:t>
      </w:r>
      <w:r w:rsidR="00B675A6">
        <w:rPr>
          <w:sz w:val="24"/>
        </w:rPr>
        <w:t xml:space="preserve">akich uczniów. Dzieci z rodzin </w:t>
      </w:r>
      <w:bookmarkStart w:id="0" w:name="_GoBack"/>
      <w:bookmarkEnd w:id="0"/>
      <w:r>
        <w:rPr>
          <w:sz w:val="24"/>
        </w:rPr>
        <w:t>o wysokim statusie społecznym i materialnym funkcjonują są akceptowane w grupie rówieśniczej, a ich wpływ na koleżeństwo ma neutralny charakter. Rodzice na ogół czynią siebie odpowiedzialnymi za problemy szkolne swoich dzieci i starają się rozwiązać problem, współpracując ze szkołą.</w:t>
      </w:r>
    </w:p>
    <w:p w:rsidR="000D0D17" w:rsidRDefault="000D0D17" w:rsidP="000D0D17">
      <w:pPr>
        <w:spacing w:line="360" w:lineRule="auto"/>
        <w:ind w:firstLine="708"/>
        <w:jc w:val="both"/>
      </w:pPr>
      <w:r>
        <w:t xml:space="preserve">Według autorki udało się rozwiązać postawione problemy, a tym samym zrealizować cel badawczy Zagadnienie podjęte w pracy zostało dostatecznie zgłębione, pomimo obiektywnych ograniczeń, takich jak: niedoskonałość narzędzi badawczych czy stosunkowo mała skala badań, wynikająca z przyjętej konwencji pracy magisterskiej. </w:t>
      </w:r>
    </w:p>
    <w:p w:rsidR="000D0D17" w:rsidRDefault="000D0D17" w:rsidP="000D0D17">
      <w:pPr>
        <w:spacing w:line="360" w:lineRule="auto"/>
        <w:ind w:firstLine="708"/>
        <w:jc w:val="both"/>
      </w:pPr>
      <w:r>
        <w:t xml:space="preserve">Niniejsza praca może stanowić skromny przyczynek do podjęcia szerzej zakrojonych badań nad zagadnieniem niepowodzeń szkolnych dzieci wywodzących się </w:t>
      </w:r>
      <w:r>
        <w:br/>
        <w:t>z rodzin o wysokim statusie społecznym i materialnym.</w:t>
      </w:r>
    </w:p>
    <w:p w:rsidR="000D0D17" w:rsidRDefault="000D0D17" w:rsidP="000D0D17">
      <w:pPr>
        <w:spacing w:line="360" w:lineRule="auto"/>
        <w:ind w:firstLine="708"/>
        <w:jc w:val="both"/>
      </w:pPr>
      <w:r>
        <w:lastRenderedPageBreak/>
        <w:t xml:space="preserve">Ponadto wyniki badań mogą posłużyć do wyznaczenie kierunku działań dydaktycznych i wychowawczych, których celem byłoby zminimalizowanie problemów szkolnych, które są udziałem uczniów z takich rodzin. </w:t>
      </w:r>
    </w:p>
    <w:p w:rsidR="001152A5" w:rsidRDefault="001152A5"/>
    <w:sectPr w:rsidR="001152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6AA"/>
    <w:rsid w:val="000D0D17"/>
    <w:rsid w:val="001152A5"/>
    <w:rsid w:val="009B46A9"/>
    <w:rsid w:val="00B675A6"/>
    <w:rsid w:val="00C50B0B"/>
    <w:rsid w:val="00D836AA"/>
    <w:rsid w:val="00DD5865"/>
    <w:rsid w:val="00EF6B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0D1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0D0D17"/>
    <w:pPr>
      <w:spacing w:line="360" w:lineRule="auto"/>
      <w:ind w:firstLine="540"/>
    </w:pPr>
    <w:rPr>
      <w:sz w:val="26"/>
    </w:rPr>
  </w:style>
  <w:style w:type="character" w:customStyle="1" w:styleId="TekstpodstawowywcityZnak">
    <w:name w:val="Tekst podstawowy wcięty Znak"/>
    <w:basedOn w:val="Domylnaczcionkaakapitu"/>
    <w:link w:val="Tekstpodstawowywcity"/>
    <w:rsid w:val="000D0D17"/>
    <w:rPr>
      <w:rFonts w:ascii="Times New Roman" w:eastAsia="Times New Roman" w:hAnsi="Times New Roman" w:cs="Times New Roman"/>
      <w:sz w:val="26"/>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0D1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0D0D17"/>
    <w:pPr>
      <w:spacing w:line="360" w:lineRule="auto"/>
      <w:ind w:firstLine="540"/>
    </w:pPr>
    <w:rPr>
      <w:sz w:val="26"/>
    </w:rPr>
  </w:style>
  <w:style w:type="character" w:customStyle="1" w:styleId="TekstpodstawowywcityZnak">
    <w:name w:val="Tekst podstawowy wcięty Znak"/>
    <w:basedOn w:val="Domylnaczcionkaakapitu"/>
    <w:link w:val="Tekstpodstawowywcity"/>
    <w:rsid w:val="000D0D17"/>
    <w:rPr>
      <w:rFonts w:ascii="Times New Roman" w:eastAsia="Times New Roman" w:hAnsi="Times New Roman" w:cs="Times New Roman"/>
      <w:sz w:val="26"/>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768</Words>
  <Characters>4613</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flis</cp:lastModifiedBy>
  <cp:revision>5</cp:revision>
  <dcterms:created xsi:type="dcterms:W3CDTF">2017-05-26T18:53:00Z</dcterms:created>
  <dcterms:modified xsi:type="dcterms:W3CDTF">2017-05-26T20:36:00Z</dcterms:modified>
</cp:coreProperties>
</file>