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63FB85" w14:textId="1C3A1043" w:rsidR="00A56DE5" w:rsidRPr="00CC5BD6" w:rsidRDefault="00CC5BD6" w:rsidP="00CC5B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BA6A79" w:rsidRPr="00CC5BD6">
        <w:rPr>
          <w:rFonts w:ascii="Times New Roman" w:hAnsi="Times New Roman" w:cs="Times New Roman"/>
          <w:sz w:val="24"/>
          <w:szCs w:val="24"/>
        </w:rPr>
        <w:t xml:space="preserve">każdy nowy rozdział - rozpoczynamy przypisy od początku </w:t>
      </w:r>
    </w:p>
    <w:p w14:paraId="5411D851" w14:textId="7A8E9BC0" w:rsidR="00CC5BD6" w:rsidRPr="00CC5BD6" w:rsidRDefault="00CC5BD6" w:rsidP="00CC5B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w tekście pracy – najpierw nr przypisu, potem kropka</w:t>
      </w:r>
    </w:p>
    <w:p w14:paraId="24B5047F" w14:textId="77777777" w:rsidR="00BA6A79" w:rsidRDefault="00BA6A79">
      <w:pPr>
        <w:rPr>
          <w:rFonts w:ascii="Times New Roman" w:hAnsi="Times New Roman" w:cs="Times New Roman"/>
          <w:sz w:val="24"/>
          <w:szCs w:val="24"/>
        </w:rPr>
      </w:pPr>
      <w:r w:rsidRPr="00EE50C1">
        <w:rPr>
          <w:rFonts w:ascii="Times New Roman" w:hAnsi="Times New Roman" w:cs="Times New Roman"/>
          <w:sz w:val="24"/>
          <w:szCs w:val="24"/>
        </w:rPr>
        <w:t>2. tytuły dzieł w przypisach – pochylamy</w:t>
      </w:r>
    </w:p>
    <w:p w14:paraId="4F7A342F" w14:textId="77777777" w:rsidR="007F77FE" w:rsidRPr="00EE50C1" w:rsidRDefault="007F77FE">
      <w:pPr>
        <w:rPr>
          <w:rFonts w:ascii="Times New Roman" w:hAnsi="Times New Roman" w:cs="Times New Roman"/>
          <w:sz w:val="24"/>
          <w:szCs w:val="24"/>
        </w:rPr>
      </w:pPr>
      <w:r w:rsidRPr="00EE50C1">
        <w:rPr>
          <w:rFonts w:ascii="Times New Roman" w:hAnsi="Times New Roman" w:cs="Times New Roman"/>
          <w:sz w:val="24"/>
          <w:szCs w:val="24"/>
        </w:rPr>
        <w:tab/>
        <w:t xml:space="preserve">S. Kaczor, </w:t>
      </w:r>
      <w:r w:rsidRPr="00EE50C1">
        <w:rPr>
          <w:rFonts w:ascii="Times New Roman" w:hAnsi="Times New Roman" w:cs="Times New Roman"/>
          <w:i/>
          <w:sz w:val="24"/>
          <w:szCs w:val="24"/>
        </w:rPr>
        <w:t>Edukacja dorosłych</w:t>
      </w:r>
      <w:r w:rsidRPr="00EE50C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Kraków 2013, </w:t>
      </w:r>
      <w:r w:rsidRPr="00EE50C1">
        <w:rPr>
          <w:rFonts w:ascii="Times New Roman" w:hAnsi="Times New Roman" w:cs="Times New Roman"/>
          <w:sz w:val="24"/>
          <w:szCs w:val="24"/>
        </w:rPr>
        <w:t>s. 123</w:t>
      </w:r>
    </w:p>
    <w:p w14:paraId="1E30C3D2" w14:textId="77777777" w:rsidR="00BA6A79" w:rsidRPr="00EE50C1" w:rsidRDefault="00BA6A79">
      <w:pPr>
        <w:rPr>
          <w:rFonts w:ascii="Times New Roman" w:hAnsi="Times New Roman" w:cs="Times New Roman"/>
          <w:sz w:val="24"/>
          <w:szCs w:val="24"/>
        </w:rPr>
      </w:pPr>
      <w:r w:rsidRPr="00EE50C1">
        <w:rPr>
          <w:rFonts w:ascii="Times New Roman" w:hAnsi="Times New Roman" w:cs="Times New Roman"/>
          <w:sz w:val="24"/>
          <w:szCs w:val="24"/>
        </w:rPr>
        <w:t xml:space="preserve">3. jeśli to samo dzieło występuje jedno pod drugim – piszemy: </w:t>
      </w:r>
      <w:r w:rsidRPr="007F77FE">
        <w:rPr>
          <w:rFonts w:ascii="Times New Roman" w:hAnsi="Times New Roman" w:cs="Times New Roman"/>
          <w:b/>
          <w:sz w:val="24"/>
          <w:szCs w:val="24"/>
        </w:rPr>
        <w:t>Tamże, s.</w:t>
      </w:r>
      <w:r w:rsidRPr="00EE50C1">
        <w:rPr>
          <w:rFonts w:ascii="Times New Roman" w:hAnsi="Times New Roman" w:cs="Times New Roman"/>
          <w:sz w:val="24"/>
          <w:szCs w:val="24"/>
        </w:rPr>
        <w:t xml:space="preserve"> (jeśli strona jest taka sama jak powyżej, nie piszemy jej ponownie)</w:t>
      </w:r>
    </w:p>
    <w:p w14:paraId="4FD51379" w14:textId="77777777" w:rsidR="00BA6A79" w:rsidRPr="00EE50C1" w:rsidRDefault="00BA6A79">
      <w:pPr>
        <w:rPr>
          <w:rFonts w:ascii="Times New Roman" w:hAnsi="Times New Roman" w:cs="Times New Roman"/>
          <w:sz w:val="24"/>
          <w:szCs w:val="24"/>
        </w:rPr>
      </w:pPr>
      <w:r w:rsidRPr="00EE50C1">
        <w:rPr>
          <w:rFonts w:ascii="Times New Roman" w:hAnsi="Times New Roman" w:cs="Times New Roman"/>
          <w:sz w:val="24"/>
          <w:szCs w:val="24"/>
        </w:rPr>
        <w:t>4. jeśli dzieło występuje w rozdziale po raz drugi – piszemy jego początek,</w:t>
      </w:r>
    </w:p>
    <w:p w14:paraId="3C58EE09" w14:textId="77777777" w:rsidR="00BA6A79" w:rsidRPr="00EE50C1" w:rsidRDefault="00BA6A79">
      <w:pPr>
        <w:rPr>
          <w:rFonts w:ascii="Times New Roman" w:hAnsi="Times New Roman" w:cs="Times New Roman"/>
          <w:sz w:val="24"/>
          <w:szCs w:val="24"/>
        </w:rPr>
      </w:pPr>
      <w:r w:rsidRPr="00EE50C1">
        <w:rPr>
          <w:rFonts w:ascii="Times New Roman" w:hAnsi="Times New Roman" w:cs="Times New Roman"/>
          <w:sz w:val="24"/>
          <w:szCs w:val="24"/>
        </w:rPr>
        <w:tab/>
        <w:t xml:space="preserve">S. Kaczor, </w:t>
      </w:r>
      <w:r w:rsidRPr="00EE50C1">
        <w:rPr>
          <w:rFonts w:ascii="Times New Roman" w:hAnsi="Times New Roman" w:cs="Times New Roman"/>
          <w:i/>
          <w:sz w:val="24"/>
          <w:szCs w:val="24"/>
        </w:rPr>
        <w:t>Edukacja dorosłych</w:t>
      </w:r>
      <w:r w:rsidRPr="00EE50C1">
        <w:rPr>
          <w:rFonts w:ascii="Times New Roman" w:hAnsi="Times New Roman" w:cs="Times New Roman"/>
          <w:sz w:val="24"/>
          <w:szCs w:val="24"/>
        </w:rPr>
        <w:t>…, s. 123</w:t>
      </w:r>
    </w:p>
    <w:p w14:paraId="3AB0AA62" w14:textId="77777777" w:rsidR="00BA6A79" w:rsidRPr="00EE50C1" w:rsidRDefault="00BA6A79">
      <w:pPr>
        <w:rPr>
          <w:rFonts w:ascii="Times New Roman" w:hAnsi="Times New Roman" w:cs="Times New Roman"/>
          <w:sz w:val="24"/>
          <w:szCs w:val="24"/>
        </w:rPr>
      </w:pPr>
      <w:r w:rsidRPr="00EE50C1">
        <w:rPr>
          <w:rFonts w:ascii="Times New Roman" w:hAnsi="Times New Roman" w:cs="Times New Roman"/>
          <w:sz w:val="24"/>
          <w:szCs w:val="24"/>
        </w:rPr>
        <w:t>5. czasopisma zapisujemy jak poniżej:</w:t>
      </w:r>
    </w:p>
    <w:p w14:paraId="268546A6" w14:textId="77777777" w:rsidR="00BA6A79" w:rsidRPr="00EE50C1" w:rsidRDefault="00BA6A79">
      <w:pPr>
        <w:rPr>
          <w:rFonts w:ascii="Times New Roman" w:hAnsi="Times New Roman" w:cs="Times New Roman"/>
          <w:sz w:val="24"/>
          <w:szCs w:val="24"/>
        </w:rPr>
      </w:pPr>
      <w:r w:rsidRPr="00EE50C1">
        <w:rPr>
          <w:rFonts w:ascii="Times New Roman" w:hAnsi="Times New Roman" w:cs="Times New Roman"/>
          <w:sz w:val="24"/>
          <w:szCs w:val="24"/>
        </w:rPr>
        <w:tab/>
        <w:t xml:space="preserve">J. Jarmużek, </w:t>
      </w:r>
      <w:r w:rsidRPr="00EE50C1">
        <w:rPr>
          <w:rFonts w:ascii="Times New Roman" w:hAnsi="Times New Roman" w:cs="Times New Roman"/>
          <w:i/>
          <w:sz w:val="24"/>
          <w:szCs w:val="24"/>
        </w:rPr>
        <w:t>Po co dorosłym samokształcenie?</w:t>
      </w:r>
      <w:r w:rsidRPr="00EE50C1">
        <w:rPr>
          <w:rFonts w:ascii="Times New Roman" w:hAnsi="Times New Roman" w:cs="Times New Roman"/>
          <w:sz w:val="24"/>
          <w:szCs w:val="24"/>
        </w:rPr>
        <w:t xml:space="preserve">, „Problemy Opiekuńczo </w:t>
      </w:r>
      <w:r w:rsidRPr="00EE50C1">
        <w:rPr>
          <w:rFonts w:ascii="Times New Roman" w:hAnsi="Times New Roman" w:cs="Times New Roman"/>
          <w:sz w:val="24"/>
          <w:szCs w:val="24"/>
        </w:rPr>
        <w:tab/>
      </w:r>
      <w:r w:rsidR="00BD1B57">
        <w:rPr>
          <w:rFonts w:ascii="Times New Roman" w:hAnsi="Times New Roman" w:cs="Times New Roman"/>
          <w:sz w:val="24"/>
          <w:szCs w:val="24"/>
        </w:rPr>
        <w:t>Wychowawcze” 2004, nr 4, s. 145</w:t>
      </w:r>
    </w:p>
    <w:p w14:paraId="61F407FF" w14:textId="77777777" w:rsidR="00BA6A79" w:rsidRPr="00EE50C1" w:rsidRDefault="00BA6A79">
      <w:pPr>
        <w:rPr>
          <w:rFonts w:ascii="Times New Roman" w:hAnsi="Times New Roman" w:cs="Times New Roman"/>
          <w:sz w:val="24"/>
          <w:szCs w:val="24"/>
        </w:rPr>
      </w:pPr>
      <w:r w:rsidRPr="00EE50C1">
        <w:rPr>
          <w:rFonts w:ascii="Times New Roman" w:hAnsi="Times New Roman" w:cs="Times New Roman"/>
          <w:sz w:val="24"/>
          <w:szCs w:val="24"/>
        </w:rPr>
        <w:t>6. artykuły w publikacjach zwartych zapisujemy jak poniżej:</w:t>
      </w:r>
    </w:p>
    <w:p w14:paraId="69E3BC98" w14:textId="77777777" w:rsidR="00BA6A79" w:rsidRPr="00EE50C1" w:rsidRDefault="00BA6A79" w:rsidP="00BA6A79">
      <w:pPr>
        <w:ind w:left="705"/>
        <w:rPr>
          <w:rFonts w:ascii="Times New Roman" w:hAnsi="Times New Roman" w:cs="Times New Roman"/>
          <w:sz w:val="24"/>
          <w:szCs w:val="24"/>
        </w:rPr>
      </w:pPr>
      <w:r w:rsidRPr="00EE50C1">
        <w:rPr>
          <w:rFonts w:ascii="Times New Roman" w:hAnsi="Times New Roman" w:cs="Times New Roman"/>
          <w:sz w:val="24"/>
          <w:szCs w:val="24"/>
        </w:rPr>
        <w:t xml:space="preserve">R. Pawłowska, </w:t>
      </w:r>
      <w:r w:rsidRPr="00EE50C1">
        <w:rPr>
          <w:rFonts w:ascii="Times New Roman" w:hAnsi="Times New Roman" w:cs="Times New Roman"/>
          <w:i/>
          <w:sz w:val="24"/>
          <w:szCs w:val="24"/>
        </w:rPr>
        <w:t>Pedagogika dziecka</w:t>
      </w:r>
      <w:r w:rsidRPr="00EE50C1">
        <w:rPr>
          <w:rFonts w:ascii="Times New Roman" w:hAnsi="Times New Roman" w:cs="Times New Roman"/>
          <w:sz w:val="24"/>
          <w:szCs w:val="24"/>
        </w:rPr>
        <w:t xml:space="preserve">, [w:] </w:t>
      </w:r>
      <w:r w:rsidRPr="00EE50C1">
        <w:rPr>
          <w:rFonts w:ascii="Times New Roman" w:hAnsi="Times New Roman" w:cs="Times New Roman"/>
          <w:i/>
          <w:sz w:val="24"/>
          <w:szCs w:val="24"/>
        </w:rPr>
        <w:t xml:space="preserve">Edukacja wczesnoszkolna, </w:t>
      </w:r>
      <w:r w:rsidRPr="00EE50C1">
        <w:rPr>
          <w:rFonts w:ascii="Times New Roman" w:hAnsi="Times New Roman" w:cs="Times New Roman"/>
          <w:sz w:val="24"/>
          <w:szCs w:val="24"/>
        </w:rPr>
        <w:t>E. Jund</w:t>
      </w:r>
      <w:r w:rsidR="00BD1B57">
        <w:rPr>
          <w:rFonts w:ascii="Times New Roman" w:hAnsi="Times New Roman" w:cs="Times New Roman"/>
          <w:sz w:val="24"/>
          <w:szCs w:val="24"/>
        </w:rPr>
        <w:t>ziłł (red.), Gdańsk 2009, s. 23</w:t>
      </w:r>
    </w:p>
    <w:p w14:paraId="60C6EFD4" w14:textId="77777777" w:rsidR="00BA6A79" w:rsidRPr="00EE50C1" w:rsidRDefault="00BA6A79" w:rsidP="00BA6A79">
      <w:pPr>
        <w:rPr>
          <w:rFonts w:ascii="Times New Roman" w:hAnsi="Times New Roman" w:cs="Times New Roman"/>
          <w:sz w:val="24"/>
          <w:szCs w:val="24"/>
        </w:rPr>
      </w:pPr>
      <w:r w:rsidRPr="00EE50C1">
        <w:rPr>
          <w:rFonts w:ascii="Times New Roman" w:hAnsi="Times New Roman" w:cs="Times New Roman"/>
          <w:sz w:val="24"/>
          <w:szCs w:val="24"/>
        </w:rPr>
        <w:t>7. strony Internetowe (</w:t>
      </w:r>
      <w:r w:rsidRPr="007F77FE">
        <w:rPr>
          <w:rFonts w:ascii="Times New Roman" w:hAnsi="Times New Roman" w:cs="Times New Roman"/>
          <w:b/>
          <w:sz w:val="24"/>
          <w:szCs w:val="24"/>
        </w:rPr>
        <w:t>Netografia</w:t>
      </w:r>
      <w:r w:rsidRPr="00EE50C1">
        <w:rPr>
          <w:rFonts w:ascii="Times New Roman" w:hAnsi="Times New Roman" w:cs="Times New Roman"/>
          <w:sz w:val="24"/>
          <w:szCs w:val="24"/>
        </w:rPr>
        <w:t>) zapisujemy jak poniżej:</w:t>
      </w:r>
    </w:p>
    <w:p w14:paraId="4AEB8556" w14:textId="77777777" w:rsidR="00BA6A79" w:rsidRPr="00EE50C1" w:rsidRDefault="00BA6A79" w:rsidP="00BA6A79">
      <w:pPr>
        <w:rPr>
          <w:rFonts w:ascii="Times New Roman" w:hAnsi="Times New Roman" w:cs="Times New Roman"/>
          <w:sz w:val="24"/>
          <w:szCs w:val="24"/>
        </w:rPr>
      </w:pPr>
      <w:r w:rsidRPr="00EE50C1">
        <w:rPr>
          <w:rFonts w:ascii="Times New Roman" w:hAnsi="Times New Roman" w:cs="Times New Roman"/>
          <w:sz w:val="24"/>
          <w:szCs w:val="24"/>
        </w:rPr>
        <w:tab/>
        <w:t xml:space="preserve">J. Nowak, </w:t>
      </w:r>
      <w:r w:rsidR="006752AD" w:rsidRPr="00EE50C1">
        <w:rPr>
          <w:rFonts w:ascii="Times New Roman" w:hAnsi="Times New Roman" w:cs="Times New Roman"/>
          <w:i/>
          <w:sz w:val="24"/>
          <w:szCs w:val="24"/>
        </w:rPr>
        <w:t>Pedagogika</w:t>
      </w:r>
      <w:r w:rsidR="006752AD" w:rsidRPr="00EE50C1">
        <w:rPr>
          <w:rFonts w:ascii="Times New Roman" w:hAnsi="Times New Roman" w:cs="Times New Roman"/>
          <w:sz w:val="24"/>
          <w:szCs w:val="24"/>
        </w:rPr>
        <w:t>, adres strony, (pobrano 23.03.2013)</w:t>
      </w:r>
    </w:p>
    <w:p w14:paraId="48670E9B" w14:textId="77777777" w:rsidR="006752AD" w:rsidRPr="00EE50C1" w:rsidRDefault="006752AD" w:rsidP="00BA6A79">
      <w:pPr>
        <w:rPr>
          <w:rFonts w:ascii="Times New Roman" w:hAnsi="Times New Roman" w:cs="Times New Roman"/>
          <w:sz w:val="24"/>
          <w:szCs w:val="24"/>
        </w:rPr>
      </w:pPr>
    </w:p>
    <w:p w14:paraId="34A82C65" w14:textId="77777777" w:rsidR="006752AD" w:rsidRDefault="006752AD" w:rsidP="00BA6A79">
      <w:pPr>
        <w:rPr>
          <w:rFonts w:ascii="Times New Roman" w:hAnsi="Times New Roman" w:cs="Times New Roman"/>
          <w:sz w:val="24"/>
          <w:szCs w:val="24"/>
        </w:rPr>
      </w:pPr>
      <w:r w:rsidRPr="00EE50C1">
        <w:rPr>
          <w:rFonts w:ascii="Times New Roman" w:hAnsi="Times New Roman" w:cs="Times New Roman"/>
          <w:sz w:val="24"/>
          <w:szCs w:val="24"/>
        </w:rPr>
        <w:t xml:space="preserve">Bibliografię na końcu pracy zapisujemy alfabetycznie (od nazwiska) bez podawania stron </w:t>
      </w:r>
    </w:p>
    <w:p w14:paraId="32BC0199" w14:textId="77777777" w:rsidR="00FD3213" w:rsidRDefault="00FD3213" w:rsidP="00FD3213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71961B6D" w14:textId="77777777" w:rsidR="00FD3213" w:rsidRPr="00FD3213" w:rsidRDefault="00FD3213" w:rsidP="00BA6A79">
      <w:pPr>
        <w:rPr>
          <w:rFonts w:ascii="Times New Roman" w:hAnsi="Times New Roman" w:cs="Times New Roman"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i/>
          <w:color w:val="FF0000"/>
          <w:sz w:val="24"/>
          <w:szCs w:val="24"/>
        </w:rPr>
        <w:t>Proszę nie cytować Wikipedii!!!</w:t>
      </w:r>
    </w:p>
    <w:p w14:paraId="26A7246D" w14:textId="77777777" w:rsidR="00FD3213" w:rsidRPr="00EE50C1" w:rsidRDefault="00FD3213" w:rsidP="00BA6A79">
      <w:pPr>
        <w:rPr>
          <w:rFonts w:ascii="Times New Roman" w:hAnsi="Times New Roman" w:cs="Times New Roman"/>
          <w:sz w:val="24"/>
          <w:szCs w:val="24"/>
        </w:rPr>
      </w:pPr>
    </w:p>
    <w:sectPr w:rsidR="00FD3213" w:rsidRPr="00EE50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D94541"/>
    <w:multiLevelType w:val="hybridMultilevel"/>
    <w:tmpl w:val="42923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46A"/>
    <w:rsid w:val="0036046A"/>
    <w:rsid w:val="006752AD"/>
    <w:rsid w:val="007F77FE"/>
    <w:rsid w:val="00A56DE5"/>
    <w:rsid w:val="00BA6A79"/>
    <w:rsid w:val="00BD1B57"/>
    <w:rsid w:val="00C8228D"/>
    <w:rsid w:val="00CC5BD6"/>
    <w:rsid w:val="00EE50C1"/>
    <w:rsid w:val="00FD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3D479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B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B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143</Words>
  <Characters>864</Characters>
  <Application>Microsoft Macintosh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Wojciech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Drzezdzon</dc:creator>
  <cp:keywords/>
  <dc:description/>
  <cp:lastModifiedBy>1234</cp:lastModifiedBy>
  <cp:revision>9</cp:revision>
  <dcterms:created xsi:type="dcterms:W3CDTF">2013-06-06T07:52:00Z</dcterms:created>
  <dcterms:modified xsi:type="dcterms:W3CDTF">2015-01-30T08:08:00Z</dcterms:modified>
</cp:coreProperties>
</file>