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D17" w:rsidRDefault="000D0D17" w:rsidP="000D0D17">
      <w:pPr>
        <w:pStyle w:val="Tekstpodstawowywcity"/>
        <w:tabs>
          <w:tab w:val="left" w:pos="0"/>
        </w:tabs>
        <w:ind w:firstLine="0"/>
        <w:jc w:val="center"/>
        <w:rPr>
          <w:b/>
          <w:sz w:val="24"/>
        </w:rPr>
      </w:pPr>
      <w:r>
        <w:rPr>
          <w:b/>
          <w:sz w:val="24"/>
        </w:rPr>
        <w:t>ZAKOŃCZENIE</w:t>
      </w:r>
    </w:p>
    <w:p w:rsidR="000D0D17" w:rsidRDefault="000D0D17" w:rsidP="000D0D17">
      <w:pPr>
        <w:pStyle w:val="Tekstpodstawowywcity"/>
        <w:tabs>
          <w:tab w:val="left" w:pos="0"/>
        </w:tabs>
        <w:ind w:firstLine="0"/>
        <w:jc w:val="both"/>
        <w:rPr>
          <w:b/>
          <w:sz w:val="24"/>
        </w:rPr>
      </w:pPr>
    </w:p>
    <w:p w:rsidR="000D0D17" w:rsidRDefault="000D0D17" w:rsidP="000D0D17">
      <w:pPr>
        <w:spacing w:line="360" w:lineRule="auto"/>
        <w:ind w:firstLine="708"/>
        <w:jc w:val="both"/>
      </w:pPr>
      <w:r>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 Prawidłowe relacje między członkami rodziny dają solidne podstawy dla jej funkcjonowania i przeciwdziałają wszelkim destabilizacjom. Jest to oczywiście kwestia odpowiedniego wychowania dzieci przez rodziców. </w:t>
      </w:r>
      <w:r>
        <w:rPr>
          <w:b/>
        </w:rPr>
        <w:t xml:space="preserve">      </w:t>
      </w:r>
      <w:r>
        <w:t xml:space="preserve">          </w:t>
      </w:r>
    </w:p>
    <w:p w:rsidR="000D0D17" w:rsidRDefault="000D0D17" w:rsidP="000D0D17">
      <w:pPr>
        <w:spacing w:line="360" w:lineRule="auto"/>
        <w:ind w:firstLine="708"/>
        <w:jc w:val="both"/>
      </w:pPr>
      <w:r>
        <w:t>Zarówno styl wychowania dzieci, jak też i postawy rodzicielskie mają wpływ nie tylko na osobowość dziecka, ale także na jego powodzenie w edukacji. Istotnym komponentem</w:t>
      </w:r>
      <w:r>
        <w:rPr>
          <w:b/>
        </w:rPr>
        <w:t xml:space="preserve"> </w:t>
      </w:r>
      <w:r>
        <w:t xml:space="preserve">wpływającym na potencjalne sukcesy czy niepowodzenia ucznia </w:t>
      </w:r>
      <w:r>
        <w:br/>
        <w:t xml:space="preserve">w szkole może być status społeczny i materialny rodziców. To zagadnienie zostało podjęte w niniejszej pracy. Główny ciężar zainteresowania badawczego został położony na doświadczanie niepowodzeń szkolnych przez uczniów pochodzących z rodzin </w:t>
      </w:r>
      <w:r>
        <w:br/>
        <w:t xml:space="preserve">o wysokim statusie społecznym i materialnym. Publikacja  ma charakter teoretyczno-badawczy, a jej struktura składa się z trzech części: teoretycznej, metodologicznej oraz empirycznej. </w:t>
      </w:r>
    </w:p>
    <w:p w:rsidR="000D0D17" w:rsidRDefault="000D0D17" w:rsidP="000D0D17">
      <w:pPr>
        <w:spacing w:line="360" w:lineRule="auto"/>
        <w:jc w:val="both"/>
      </w:pPr>
      <w:r>
        <w:t xml:space="preserve">          W rozdziale pierwszym podjęto problem niepowodzeń edukacyjnych dzieci </w:t>
      </w:r>
      <w:r>
        <w:br/>
        <w:t xml:space="preserve">w kontekście środowiska wychowawczego rodziny. Rozdział drugi dotyczy metodologii badań własnych, zaś ostatnia część pracy przedstawia wyniki badań. Dokonano w niej analizy i interpretacji zgromadzonego materiału empirycznego. </w:t>
      </w:r>
    </w:p>
    <w:p w:rsidR="000D0D17" w:rsidRDefault="000D0D17" w:rsidP="000D0D17">
      <w:pPr>
        <w:spacing w:line="360" w:lineRule="auto"/>
        <w:ind w:firstLine="708"/>
        <w:jc w:val="both"/>
      </w:pPr>
      <w:r>
        <w:t>Celem głównym badan zaś było pełne rozpoznanie skali, przyczyn, przejawów tego zjawiska oraz reakcji rodziców na fakt doświadczania przez dzieci niepowodzeń edukacyjnych.</w:t>
      </w:r>
    </w:p>
    <w:p w:rsidR="000D0D17" w:rsidRDefault="000D0D17" w:rsidP="000D0D17">
      <w:pPr>
        <w:spacing w:line="360" w:lineRule="auto"/>
        <w:jc w:val="both"/>
      </w:pPr>
      <w:r>
        <w:rPr>
          <w:bCs/>
        </w:rPr>
        <w:t xml:space="preserve">          Głównym problemem badawczym było pytanie:</w:t>
      </w:r>
      <w:r>
        <w:t xml:space="preserve"> na czym polegają i jakie są uwarunkowania niepowodzeń szkolnych dzieci wywodzących się ze środowisk </w:t>
      </w:r>
      <w:r>
        <w:br/>
        <w:t>o wysokim statusie społecznym i materialnym? Zatem starano się określić najczęstsze przyczyny i przejawy niepowodzeń szkolnych i problemów wychowawczych uczniów wywodzących się z takich rodzin, rozpoznać funkcjonowanie dzieci w grupie rówieśniczej oraz sposób reakcji rodziców na niepowodzenia szkolne dzieci.</w:t>
      </w:r>
    </w:p>
    <w:p w:rsidR="000D0D17" w:rsidRDefault="000D0D17" w:rsidP="000D0D17">
      <w:pPr>
        <w:pStyle w:val="Tekstpodstawowywcity"/>
        <w:tabs>
          <w:tab w:val="left" w:pos="0"/>
        </w:tabs>
        <w:jc w:val="both"/>
        <w:rPr>
          <w:sz w:val="24"/>
        </w:rPr>
      </w:pPr>
      <w:r>
        <w:rPr>
          <w:sz w:val="24"/>
        </w:rPr>
        <w:t xml:space="preserve">Aby rozwiązać problemy postawione w pracy, w niniejszym przedsięwzięciu badawczym wykorzystano metodę sondażu diagnostycznego, a spośród technik – ankietę oraz </w:t>
      </w:r>
      <w:r>
        <w:rPr>
          <w:sz w:val="24"/>
        </w:rPr>
        <w:lastRenderedPageBreak/>
        <w:t>wywiad.</w:t>
      </w:r>
      <w:r>
        <w:rPr>
          <w:b/>
          <w:sz w:val="24"/>
        </w:rPr>
        <w:t xml:space="preserve"> </w:t>
      </w:r>
      <w:r>
        <w:rPr>
          <w:sz w:val="24"/>
        </w:rPr>
        <w:t>Zebrany materiał z tych dwóch wskazanych wyżej źródeł pozwolił mi na pełne rozwiązanie przyjętych problemów badawczych i osiągnięcie zamierzonych celów.</w:t>
      </w:r>
    </w:p>
    <w:p w:rsidR="000D0D17" w:rsidRDefault="000D0D17" w:rsidP="000D0D17">
      <w:pPr>
        <w:spacing w:line="360" w:lineRule="auto"/>
        <w:jc w:val="both"/>
        <w:rPr>
          <w:color w:val="0000FF"/>
        </w:rPr>
      </w:pPr>
      <w:r>
        <w:t xml:space="preserve">          Badania  zostały przeprowadzone w  listopadzie 2012 roku. Do badań wytypowano </w:t>
      </w:r>
      <w:r>
        <w:rPr>
          <w:color w:val="000000"/>
        </w:rPr>
        <w:t xml:space="preserve">grupę nauczycieli </w:t>
      </w:r>
      <w:r>
        <w:rPr>
          <w:color w:val="0000FF"/>
        </w:rPr>
        <w:t xml:space="preserve">z kilku szkół podstawowych w……….. </w:t>
      </w:r>
    </w:p>
    <w:p w:rsidR="000D0D17" w:rsidRDefault="000D0D17" w:rsidP="000D0D17">
      <w:pPr>
        <w:pStyle w:val="Tekstpodstawowywcity"/>
        <w:tabs>
          <w:tab w:val="left" w:pos="0"/>
        </w:tabs>
        <w:ind w:firstLine="0"/>
        <w:jc w:val="both"/>
        <w:rPr>
          <w:sz w:val="24"/>
        </w:rPr>
      </w:pPr>
      <w:r>
        <w:rPr>
          <w:b/>
          <w:sz w:val="24"/>
        </w:rPr>
        <w:t xml:space="preserve"> </w:t>
      </w:r>
      <w:r>
        <w:rPr>
          <w:b/>
          <w:sz w:val="24"/>
        </w:rPr>
        <w:tab/>
      </w:r>
      <w:r>
        <w:rPr>
          <w:sz w:val="24"/>
        </w:rPr>
        <w:t>Postawione w badaniach hipotezy potwierdziły się. Problem niepowodzeń szkolnych dotyczy głównie uczniów, pochodzących z rodzin dysfunkcyjnych (patologicznych). Niepowodzeń edukacyjnych doświadczają również dzieci  z rodzin</w:t>
      </w:r>
      <w:r>
        <w:rPr>
          <w:sz w:val="24"/>
        </w:rPr>
        <w:br/>
        <w:t xml:space="preserve"> o wysokim statusie społecznym i materialnym, jednak skala tego zjawiska jest stosunkowo niska i może obejmować około 20% takich uczniów. Najczęstsze przyczyny niepowodzeń szkolnych uczniów z zamożnych rodzin wynikają z: zaległości z wcześniejszych lat edukacji, braku  większego zainteresowania nauką (brak motywacji do niej), braku koncentracji na zajęciach, jak też brak kontroli ze strony rodziców i ich zaniedbań w tym zakresie. Przejawy problemów z nauką dzieci, których rodzice osiągnęli wysoki status społeczny i materialny, sprowadza się głównie do osiągania niskich i bardzo niskich wyników uczenia się, połączonych niekiedy </w:t>
      </w:r>
      <w:r>
        <w:rPr>
          <w:sz w:val="24"/>
        </w:rPr>
        <w:br/>
        <w:t xml:space="preserve">z repetycją (drugorocznością). </w:t>
      </w:r>
    </w:p>
    <w:p w:rsidR="000D0D17" w:rsidRDefault="000D0D17" w:rsidP="000D0D17">
      <w:pPr>
        <w:pStyle w:val="Tekstpodstawowywcity"/>
        <w:tabs>
          <w:tab w:val="left" w:pos="0"/>
        </w:tabs>
        <w:ind w:firstLine="0"/>
        <w:jc w:val="both"/>
        <w:rPr>
          <w:sz w:val="24"/>
        </w:rPr>
      </w:pPr>
      <w:r>
        <w:rPr>
          <w:sz w:val="24"/>
        </w:rPr>
        <w:tab/>
        <w:t xml:space="preserve">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z ogółu populacji takich uczniów. Dzieci z rodzin </w:t>
      </w:r>
      <w:r>
        <w:rPr>
          <w:sz w:val="24"/>
        </w:rPr>
        <w:br/>
        <w:t>o wysokim statusie społecznym i materialnym funkcjonują są akceptowane w grupie rówieśniczej, a ich wpływ na koleżeństwo ma neutralny charakter. Rodzice na ogół czynią siebie odpowiedzialnymi za problemy szkolne swoich dzieci i starają się rozwiązać problem, współpracując ze szkołą.</w:t>
      </w:r>
    </w:p>
    <w:p w:rsidR="000D0D17" w:rsidRDefault="000D0D17" w:rsidP="000D0D17">
      <w:pPr>
        <w:spacing w:line="360" w:lineRule="auto"/>
        <w:ind w:firstLine="708"/>
        <w:jc w:val="both"/>
      </w:pPr>
      <w:r>
        <w:t xml:space="preserve">Według autorki udało się rozwiązać postawione problemy, a tym samym zrealizować cel badawczy Zagadnienie podjęte w pracy zostało dostatecznie zgłębione, pomimo obiektywnych ograniczeń, takich jak: niedoskonałość narzędzi badawczych czy stosunkowo mała skala badań, wynikająca z przyjętej konwencji pracy magisterskiej. </w:t>
      </w:r>
    </w:p>
    <w:p w:rsidR="000D0D17" w:rsidRDefault="000D0D17" w:rsidP="000D0D17">
      <w:pPr>
        <w:spacing w:line="360" w:lineRule="auto"/>
        <w:ind w:firstLine="708"/>
        <w:jc w:val="both"/>
      </w:pPr>
      <w:r>
        <w:t xml:space="preserve">Niniejsza praca może stanowić skromny przyczynek do podjęcia szerzej zakrojonych badań nad zagadnieniem niepowodzeń szkolnych dzieci wywodzących się </w:t>
      </w:r>
      <w:r>
        <w:br/>
        <w:t>z rodzin o wysokim statusie społecznym i materialnym.</w:t>
      </w:r>
    </w:p>
    <w:p w:rsidR="000D0D17" w:rsidRDefault="000D0D17" w:rsidP="000D0D17">
      <w:pPr>
        <w:spacing w:line="360" w:lineRule="auto"/>
        <w:ind w:firstLine="708"/>
        <w:jc w:val="both"/>
      </w:pPr>
      <w:r>
        <w:lastRenderedPageBreak/>
        <w:t xml:space="preserve">Ponadto wyniki badań mogą posłużyć do wyznaczenie kierunku działań dydaktycznych i wychowawczych, których celem byłoby zminimalizowanie problemów szkolnych, które są udziałem uczniów z takich rodzin. </w:t>
      </w:r>
    </w:p>
    <w:p w:rsidR="001152A5" w:rsidRDefault="001152A5">
      <w:bookmarkStart w:id="0" w:name="_GoBack"/>
      <w:bookmarkEnd w:id="0"/>
    </w:p>
    <w:sectPr w:rsidR="001152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6AA"/>
    <w:rsid w:val="000D0D17"/>
    <w:rsid w:val="001152A5"/>
    <w:rsid w:val="00C50B0B"/>
    <w:rsid w:val="00D836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0D1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0D0D17"/>
    <w:pPr>
      <w:spacing w:line="360" w:lineRule="auto"/>
      <w:ind w:firstLine="540"/>
    </w:pPr>
    <w:rPr>
      <w:sz w:val="26"/>
    </w:rPr>
  </w:style>
  <w:style w:type="character" w:customStyle="1" w:styleId="TekstpodstawowywcityZnak">
    <w:name w:val="Tekst podstawowy wcięty Znak"/>
    <w:basedOn w:val="Domylnaczcionkaakapitu"/>
    <w:link w:val="Tekstpodstawowywcity"/>
    <w:rsid w:val="000D0D17"/>
    <w:rPr>
      <w:rFonts w:ascii="Times New Roman" w:eastAsia="Times New Roman" w:hAnsi="Times New Roman" w:cs="Times New Roman"/>
      <w:sz w:val="26"/>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0D1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0D0D17"/>
    <w:pPr>
      <w:spacing w:line="360" w:lineRule="auto"/>
      <w:ind w:firstLine="540"/>
    </w:pPr>
    <w:rPr>
      <w:sz w:val="26"/>
    </w:rPr>
  </w:style>
  <w:style w:type="character" w:customStyle="1" w:styleId="TekstpodstawowywcityZnak">
    <w:name w:val="Tekst podstawowy wcięty Znak"/>
    <w:basedOn w:val="Domylnaczcionkaakapitu"/>
    <w:link w:val="Tekstpodstawowywcity"/>
    <w:rsid w:val="000D0D17"/>
    <w:rPr>
      <w:rFonts w:ascii="Times New Roman" w:eastAsia="Times New Roman" w:hAnsi="Times New Roman" w:cs="Times New Roman"/>
      <w:sz w:val="26"/>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713</Words>
  <Characters>4278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2</cp:revision>
  <dcterms:created xsi:type="dcterms:W3CDTF">2017-05-26T18:53:00Z</dcterms:created>
  <dcterms:modified xsi:type="dcterms:W3CDTF">2017-05-26T19:41:00Z</dcterms:modified>
</cp:coreProperties>
</file>